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5940425" cy="8242935"/>
            <wp:effectExtent l="0" t="0" r="0" b="0"/>
            <wp:docPr id="1" name="Рисунок 19" descr="C:\Users\win\Pictures\2015-10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C:\Users\win\Pictures\2015-10-20\00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1.Общие положения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1.1.Работа с обращениями граждан в МДОУ детский сад №155 осуществляется в соответствии с Федеральным законом от 02.05.06г. № 59- ФЗ «О порядке рассмотрения обращений граждан РФ» (в действующей редакции Федерального закона № 29.06.2010г. № 126-ФЗ).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1.2. Настоящее «Положение о порядке рассмотрения обращений граждан в МДОУ детский сад № 155» (далее Положение) призвано обеспечить соблюдение конституционного права граждан на обращение с предложениями, заявлениями, жалобами как устно, так и письменно; как индивидуально, так и коллективно, либо по телефонной связи и электронной почте информационно телекоммуникационной сети «Интернет» (ds155@ detsad.tver.ru).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1.3. Основные понятия, используемые в настоящем Положении: </w:t>
      </w:r>
      <w:r>
        <w:rPr>
          <w:rFonts w:eastAsia="Calibri" w:cs="Times New Roman" w:ascii="Symbol" w:hAnsi="Symbol"/>
          <w:sz w:val="28"/>
          <w:szCs w:val="28"/>
        </w:rPr>
        <w:t>?</w:t>
      </w:r>
      <w:r>
        <w:rPr>
          <w:rFonts w:eastAsia="Calibri" w:cs="Times New Roman" w:ascii="Times New Roman" w:hAnsi="Times New Roman"/>
          <w:sz w:val="28"/>
          <w:szCs w:val="28"/>
        </w:rPr>
        <w:t xml:space="preserve"> обращение граждан (далее обращение) – направленные в МДОУ детский сад №155 (далее дошкольное учреждение), заявление или жалоба, а так же устное обращение;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Symbol" w:hAnsi="Symbol"/>
          <w:sz w:val="28"/>
          <w:szCs w:val="28"/>
        </w:rPr>
        <w:t>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предложение – рекомендация гражданина по совершенствованию деятельности дошкольного учреждения;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Symbol" w:hAnsi="Symbol"/>
          <w:sz w:val="28"/>
          <w:szCs w:val="28"/>
        </w:rPr>
        <w:t>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заявление – просьба гражданина, либо сообщение о нарушении закона «Об образовании в Российской Федерации», недостатках в работе дошкольного учреждения, должностных лиц;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Symbol" w:hAnsi="Symbol"/>
          <w:sz w:val="28"/>
          <w:szCs w:val="28"/>
        </w:rPr>
        <w:t>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жалоба – просьба гражданина о восстановлении или защите его нарушенных прав, свобод или законных интересов.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2. Порядок приема обращений граждан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2.1. Прием обращений граждан осуществляет заведующий дошкольного учреждения, старший воспитатель (в его отсутствие), которые регистрируют письменные обращения.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2.2.Все обращения, поступающие в дошкольное учреждение, регистрируются в специальных журналах, установленной формы в день их поступления. Началом срока рассмотрения обращения считается день регистрации окончания срока – дата направления письменного (устного) ответа лицу, подавшего обращение.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2.3. Заведующий дошкольного учреждения, либо старший воспитатель обязан организовать работу по рассмотрению обращений.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2.4. Предложения, заявления, жалобы граждан считаются разрешенными, если рассмотрены все поставленные вопросы, по ним приняты необходимые меры и даны исчерпывающие ответы соответствующие действующему законодательству.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3. Требования к письменному обращению, регистрации и срокам рассмотрения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3.1. В письменном обращении указывается наименование дошкольного учреждения, фамилия, имя, отчество должностного лица, а так же фамилия, имя, отчество, почтовый адрес, по которому должны быть направлены ответ, уведомление о переадресации обращения; изложение сути обращения, ставится личная подпись обратившегося гражданина и дата.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3.2. В случае если в письменном обращении не указываются фамилия гражданина, направившего обращение и почтовый адрес по которому должен быть направлен ответ, ответ передается лично в руки данного гражданина.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3.3. В случае если вопросы, факты, изложенные в письменном обращении касаются работы дошкольного учреждения и требуют комиссионного рассмотрения, то приказом руководителя дошкольного учреждения создается комиссия по рассмотрению письменного обращения. Председатель комиссии, определяет регламент работы комиссии.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3.4. Письменное обращение рассматривается в течение 3-х дней с момента поступления.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3.5. Комиссия проводит проверку соответствия письменного обращения действительным фактам. Председатель комиссии организует сбор информации, документов, объяснительных с лиц, имеющих отношение к совершению нарушений прав и законных интересов гражданина, готовит заключение по итогам работы комиссии и предоставляет руководителю дошкольного учреждения. При рассмотрении обращения председатель комиссии знакомит с итогами работы виновного (виновных лиц) который подписывает заключение по форме: дата, подпись, «ознакомлен», «согласен» - «не согласен».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3.6. Ответ на письменное обращение подписывается заведующим дошкольного учреждения.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3.7. Ответ на письменное обращение, в том числе поступившее по информационным системам общего пользования, направляется по почтовому адресу, указанному в обращении.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3.8. Общий срок рассмотрения не может превышать 10 дней со дня регистрации письменного обращения.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4. Личный прием граждан и порядок рассмотрения устных обращений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4.1. Устные обращения к заведующему дошкольного учреждения или к старшему воспитателю поступают во время личной встречи и по телефону.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4.2. При поступлении обращений по телефону гражданам объясняется порядок рассмотрения обращений.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4.3.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5. Анализ и обобщение работы с обращениями граждан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5.1. Работа с обращениями граждан подлежит обязательному анализу.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5.2. При анализе внимание уделяется общему количеству и характеру рассмотренных обращений, причинам поступления обоснованных обращений.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5.3. Результаты анализа работы с обращениями граждан рассматривается на итоговых педагогических совещаниях.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>6. Ответственность за нарушение установленного порядка рассмотрения обращений граждан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6.1. Обращения, поступившие в дошкольное учреждение, подлежат обязательному рассмотрению. </w:t>
      </w:r>
    </w:p>
    <w:p>
      <w:pPr>
        <w:pStyle w:val="Normal"/>
        <w:spacing w:lineRule="auto" w:line="24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6.2. Неправомерный отказ в прием и рассмотрение обращений граждан, нарушение сроков их рассмотрения, принятие заведомо необоснованного решения,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РФ и могут быть обжалованы в суде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LibreOffice/4.4.5.2$Windows_x86 LibreOffice_project/a22f674fd25a3b6f45bdebf25400ed2adff0ff99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2015-10-20T22:01:45Z</dcterms:created>
  <dc:language>ru-RU</dc:language>
  <dcterms:modified xsi:type="dcterms:W3CDTF">2015-10-20T22:04:19Z</dcterms:modified>
  <cp:revision>1</cp:revision>
</cp:coreProperties>
</file>